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5F09" w14:textId="3CB470A9" w:rsidR="005D2216" w:rsidRPr="00AA1278" w:rsidRDefault="001D2EBE" w:rsidP="00137084">
      <w:pPr>
        <w:jc w:val="center"/>
        <w:rPr>
          <w:rFonts w:hAnsi="ＭＳ 明朝"/>
          <w:sz w:val="36"/>
          <w:szCs w:val="36"/>
        </w:rPr>
      </w:pPr>
      <w:r w:rsidRPr="00AA1278">
        <w:rPr>
          <w:rFonts w:hAnsi="ＭＳ 明朝" w:hint="eastAsia"/>
          <w:kern w:val="0"/>
          <w:sz w:val="36"/>
          <w:szCs w:val="36"/>
        </w:rPr>
        <w:t>特別徴収の納期の特例の要件を欠いた場合の届出書</w:t>
      </w:r>
    </w:p>
    <w:p w14:paraId="306F50EB" w14:textId="63129B96" w:rsidR="00137084" w:rsidRPr="00AA1278" w:rsidRDefault="00BE0E80" w:rsidP="00174FE6">
      <w:pPr>
        <w:spacing w:line="600" w:lineRule="auto"/>
        <w:ind w:rightChars="40" w:right="83"/>
        <w:jc w:val="right"/>
        <w:rPr>
          <w:rFonts w:hAnsi="ＭＳ 明朝"/>
        </w:rPr>
      </w:pPr>
      <w:r w:rsidRPr="00AA1278">
        <w:rPr>
          <w:rFonts w:hAnsi="ＭＳ 明朝" w:hint="eastAsia"/>
        </w:rPr>
        <w:t>令和　　年　　月　　日提出</w:t>
      </w:r>
    </w:p>
    <w:tbl>
      <w:tblPr>
        <w:tblW w:w="15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20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5"/>
        <w:gridCol w:w="1700"/>
        <w:gridCol w:w="2890"/>
      </w:tblGrid>
      <w:tr w:rsidR="001D2EBE" w:rsidRPr="00AA1278" w14:paraId="229699AF" w14:textId="77777777" w:rsidTr="00A41F15">
        <w:trPr>
          <w:trHeight w:val="907"/>
          <w:jc w:val="center"/>
        </w:trPr>
        <w:tc>
          <w:tcPr>
            <w:tcW w:w="15223" w:type="dxa"/>
            <w:gridSpan w:val="16"/>
            <w:vAlign w:val="center"/>
          </w:tcPr>
          <w:p w14:paraId="58E9F631" w14:textId="343D4E89" w:rsidR="001D2EBE" w:rsidRPr="00AA1278" w:rsidRDefault="008674A2" w:rsidP="002706C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A1278">
              <w:rPr>
                <w:rFonts w:hAnsi="ＭＳ 明朝" w:hint="eastAsia"/>
                <w:sz w:val="24"/>
                <w:szCs w:val="24"/>
              </w:rPr>
              <w:t>輪島市税条例</w:t>
            </w:r>
            <w:r w:rsidR="001D2EBE" w:rsidRPr="00AA1278">
              <w:rPr>
                <w:rFonts w:hAnsi="ＭＳ 明朝" w:hint="eastAsia"/>
                <w:sz w:val="24"/>
                <w:szCs w:val="24"/>
              </w:rPr>
              <w:t>第</w:t>
            </w:r>
            <w:r w:rsidRPr="00AA1278">
              <w:rPr>
                <w:rFonts w:hAnsi="ＭＳ 明朝" w:hint="eastAsia"/>
                <w:sz w:val="24"/>
                <w:szCs w:val="24"/>
              </w:rPr>
              <w:t>42</w:t>
            </w:r>
            <w:r w:rsidR="002706C6" w:rsidRPr="00AA1278">
              <w:rPr>
                <w:rFonts w:hAnsi="ＭＳ 明朝" w:hint="eastAsia"/>
                <w:sz w:val="24"/>
                <w:szCs w:val="24"/>
              </w:rPr>
              <w:t>条に</w:t>
            </w:r>
            <w:r w:rsidR="001D2EBE" w:rsidRPr="00AA1278">
              <w:rPr>
                <w:rFonts w:hAnsi="ＭＳ 明朝" w:hint="eastAsia"/>
                <w:sz w:val="24"/>
                <w:szCs w:val="24"/>
              </w:rPr>
              <w:t>規定</w:t>
            </w:r>
            <w:r w:rsidR="002706C6" w:rsidRPr="00AA1278">
              <w:rPr>
                <w:rFonts w:hAnsi="ＭＳ 明朝" w:hint="eastAsia"/>
                <w:sz w:val="24"/>
                <w:szCs w:val="24"/>
              </w:rPr>
              <w:t>する</w:t>
            </w:r>
            <w:r w:rsidR="001D2EBE" w:rsidRPr="00AA1278">
              <w:rPr>
                <w:rFonts w:hAnsi="ＭＳ 明朝" w:hint="eastAsia"/>
                <w:sz w:val="24"/>
                <w:szCs w:val="24"/>
              </w:rPr>
              <w:t>特別徴収</w:t>
            </w:r>
            <w:r w:rsidRPr="00AA1278">
              <w:rPr>
                <w:rFonts w:hAnsi="ＭＳ 明朝" w:hint="eastAsia"/>
                <w:sz w:val="24"/>
                <w:szCs w:val="24"/>
              </w:rPr>
              <w:t>税額</w:t>
            </w:r>
            <w:r w:rsidR="001D2EBE" w:rsidRPr="00AA1278">
              <w:rPr>
                <w:rFonts w:hAnsi="ＭＳ 明朝" w:hint="eastAsia"/>
                <w:sz w:val="24"/>
                <w:szCs w:val="24"/>
              </w:rPr>
              <w:t>の納期の特例の要件を欠いた</w:t>
            </w:r>
            <w:r w:rsidR="002706C6" w:rsidRPr="00AA1278">
              <w:rPr>
                <w:rFonts w:hAnsi="ＭＳ 明朝" w:hint="eastAsia"/>
                <w:sz w:val="24"/>
                <w:szCs w:val="24"/>
              </w:rPr>
              <w:t>場合に該当した</w:t>
            </w:r>
            <w:r w:rsidRPr="00AA1278">
              <w:rPr>
                <w:rFonts w:hAnsi="ＭＳ 明朝" w:hint="eastAsia"/>
                <w:sz w:val="24"/>
                <w:szCs w:val="24"/>
              </w:rPr>
              <w:t>ので次のとおり</w:t>
            </w:r>
            <w:r w:rsidR="001D2EBE" w:rsidRPr="00AA1278">
              <w:rPr>
                <w:rFonts w:hAnsi="ＭＳ 明朝" w:hint="eastAsia"/>
                <w:sz w:val="24"/>
                <w:szCs w:val="24"/>
              </w:rPr>
              <w:t>届</w:t>
            </w:r>
            <w:r w:rsidR="00977DF3" w:rsidRPr="00AA1278">
              <w:rPr>
                <w:rFonts w:hAnsi="ＭＳ 明朝" w:hint="eastAsia"/>
                <w:sz w:val="24"/>
                <w:szCs w:val="24"/>
              </w:rPr>
              <w:t>け</w:t>
            </w:r>
            <w:r w:rsidR="001D2EBE" w:rsidRPr="00AA1278">
              <w:rPr>
                <w:rFonts w:hAnsi="ＭＳ 明朝" w:hint="eastAsia"/>
                <w:sz w:val="24"/>
                <w:szCs w:val="24"/>
              </w:rPr>
              <w:t>出ます。</w:t>
            </w:r>
          </w:p>
        </w:tc>
      </w:tr>
      <w:tr w:rsidR="00A41F15" w:rsidRPr="00AA1278" w14:paraId="47DE13AD" w14:textId="77777777" w:rsidTr="00A41F15">
        <w:trPr>
          <w:trHeight w:val="1361"/>
          <w:jc w:val="center"/>
        </w:trPr>
        <w:tc>
          <w:tcPr>
            <w:tcW w:w="2520" w:type="dxa"/>
            <w:vMerge w:val="restart"/>
            <w:vAlign w:val="center"/>
          </w:tcPr>
          <w:p w14:paraId="069286ED" w14:textId="2EFAA421" w:rsidR="00A41F15" w:rsidRPr="00AA1278" w:rsidRDefault="00A41F15" w:rsidP="00206D8C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AA1278">
              <w:rPr>
                <w:rFonts w:hAnsi="ＭＳ 明朝" w:hint="eastAsia"/>
                <w:kern w:val="0"/>
                <w:sz w:val="28"/>
                <w:szCs w:val="28"/>
              </w:rPr>
              <w:t>輪島市長 宛</w:t>
            </w:r>
          </w:p>
        </w:tc>
        <w:tc>
          <w:tcPr>
            <w:tcW w:w="624" w:type="dxa"/>
            <w:vMerge w:val="restart"/>
            <w:textDirection w:val="tbRlV"/>
            <w:vAlign w:val="center"/>
          </w:tcPr>
          <w:p w14:paraId="3E4ED5FD" w14:textId="77777777" w:rsidR="00A41F15" w:rsidRPr="00AA1278" w:rsidRDefault="00A41F15" w:rsidP="00A102CE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AA1278">
              <w:rPr>
                <w:rFonts w:hAnsi="ＭＳ 明朝" w:hint="eastAsia"/>
                <w:sz w:val="24"/>
                <w:szCs w:val="24"/>
              </w:rPr>
              <w:t>届　出　者</w:t>
            </w:r>
          </w:p>
        </w:tc>
        <w:tc>
          <w:tcPr>
            <w:tcW w:w="1872" w:type="dxa"/>
            <w:gridSpan w:val="3"/>
            <w:vAlign w:val="center"/>
          </w:tcPr>
          <w:p w14:paraId="3A8CE25C" w14:textId="77777777" w:rsidR="00A41F15" w:rsidRPr="00AA1278" w:rsidRDefault="00A41F15" w:rsidP="00A41F15">
            <w:pPr>
              <w:jc w:val="distribute"/>
              <w:rPr>
                <w:rFonts w:hAnsi="ＭＳ 明朝"/>
                <w:szCs w:val="22"/>
              </w:rPr>
            </w:pPr>
            <w:r w:rsidRPr="00AA1278">
              <w:rPr>
                <w:rFonts w:hAnsi="ＭＳ 明朝" w:hint="eastAsia"/>
                <w:kern w:val="0"/>
                <w:szCs w:val="22"/>
              </w:rPr>
              <w:t>住所又は</w:t>
            </w:r>
          </w:p>
          <w:p w14:paraId="1F3A6560" w14:textId="49D4A416" w:rsidR="00A41F15" w:rsidRPr="00AA1278" w:rsidRDefault="00A41F15" w:rsidP="00A41F15">
            <w:pPr>
              <w:jc w:val="distribute"/>
              <w:rPr>
                <w:rFonts w:hAnsi="ＭＳ 明朝"/>
              </w:rPr>
            </w:pPr>
            <w:r w:rsidRPr="00AA1278">
              <w:rPr>
                <w:rFonts w:hAnsi="ＭＳ 明朝" w:hint="eastAsia"/>
                <w:kern w:val="0"/>
                <w:szCs w:val="22"/>
              </w:rPr>
              <w:t>所在地</w:t>
            </w:r>
          </w:p>
        </w:tc>
        <w:tc>
          <w:tcPr>
            <w:tcW w:w="5617" w:type="dxa"/>
            <w:gridSpan w:val="9"/>
            <w:vAlign w:val="center"/>
          </w:tcPr>
          <w:p w14:paraId="6098185D" w14:textId="77777777" w:rsidR="00A41F15" w:rsidRPr="00AA1278" w:rsidRDefault="00A41F15" w:rsidP="00206D8C">
            <w:pPr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BC169BA" w14:textId="420BFA8F" w:rsidR="00A41F15" w:rsidRPr="00AA1278" w:rsidRDefault="00A41F15" w:rsidP="00206D8C">
            <w:pPr>
              <w:jc w:val="distribute"/>
              <w:rPr>
                <w:rFonts w:hAnsi="ＭＳ 明朝"/>
                <w:kern w:val="0"/>
                <w:szCs w:val="22"/>
              </w:rPr>
            </w:pPr>
            <w:r w:rsidRPr="00AA1278">
              <w:rPr>
                <w:rFonts w:hAnsi="ＭＳ 明朝" w:hint="eastAsia"/>
                <w:kern w:val="0"/>
                <w:szCs w:val="22"/>
              </w:rPr>
              <w:t>特別徴収義務者</w:t>
            </w:r>
          </w:p>
          <w:p w14:paraId="1E4FC3D5" w14:textId="253F8BE2" w:rsidR="00A41F15" w:rsidRPr="00AA1278" w:rsidRDefault="00A41F15" w:rsidP="00206D8C">
            <w:pPr>
              <w:jc w:val="distribute"/>
              <w:rPr>
                <w:rFonts w:hAnsi="ＭＳ 明朝"/>
                <w:szCs w:val="22"/>
              </w:rPr>
            </w:pPr>
            <w:r w:rsidRPr="00AA1278">
              <w:rPr>
                <w:rFonts w:hAnsi="ＭＳ 明朝" w:hint="eastAsia"/>
                <w:kern w:val="0"/>
                <w:szCs w:val="22"/>
              </w:rPr>
              <w:t>指定番号</w:t>
            </w:r>
          </w:p>
        </w:tc>
        <w:tc>
          <w:tcPr>
            <w:tcW w:w="2890" w:type="dxa"/>
            <w:vAlign w:val="center"/>
          </w:tcPr>
          <w:p w14:paraId="75187F71" w14:textId="77777777" w:rsidR="00A41F15" w:rsidRPr="00AA1278" w:rsidRDefault="00A41F15" w:rsidP="00206D8C">
            <w:pPr>
              <w:jc w:val="center"/>
              <w:rPr>
                <w:rFonts w:hAnsi="ＭＳ 明朝"/>
                <w:sz w:val="24"/>
                <w:szCs w:val="21"/>
              </w:rPr>
            </w:pPr>
          </w:p>
        </w:tc>
      </w:tr>
      <w:tr w:rsidR="00A41F15" w:rsidRPr="00AA1278" w14:paraId="1CB87F50" w14:textId="77777777" w:rsidTr="00581449">
        <w:trPr>
          <w:trHeight w:val="1361"/>
          <w:jc w:val="center"/>
        </w:trPr>
        <w:tc>
          <w:tcPr>
            <w:tcW w:w="2520" w:type="dxa"/>
            <w:vMerge/>
            <w:vAlign w:val="center"/>
          </w:tcPr>
          <w:p w14:paraId="2DA5B6FB" w14:textId="77777777" w:rsidR="00A41F15" w:rsidRPr="00AA1278" w:rsidRDefault="00A41F15" w:rsidP="00206D8C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vMerge/>
            <w:textDirection w:val="tbRlV"/>
            <w:vAlign w:val="center"/>
          </w:tcPr>
          <w:p w14:paraId="49697A93" w14:textId="77777777" w:rsidR="00A41F15" w:rsidRPr="00AA1278" w:rsidRDefault="00A41F15" w:rsidP="00206D8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48F06787" w14:textId="77777777" w:rsidR="00A41F15" w:rsidRPr="00AA1278" w:rsidRDefault="00A41F15" w:rsidP="00A41F15">
            <w:pPr>
              <w:jc w:val="distribute"/>
              <w:rPr>
                <w:rFonts w:hAnsi="ＭＳ 明朝"/>
                <w:szCs w:val="22"/>
              </w:rPr>
            </w:pPr>
            <w:r w:rsidRPr="00AA1278">
              <w:rPr>
                <w:rFonts w:hAnsi="ＭＳ 明朝" w:hint="eastAsia"/>
                <w:szCs w:val="22"/>
              </w:rPr>
              <w:t>氏名又は法人の</w:t>
            </w:r>
          </w:p>
          <w:p w14:paraId="76D572D5" w14:textId="34234A91" w:rsidR="00A41F15" w:rsidRPr="00AA1278" w:rsidRDefault="00A41F15" w:rsidP="00A41F15">
            <w:pPr>
              <w:jc w:val="distribute"/>
              <w:rPr>
                <w:rFonts w:hAnsi="ＭＳ 明朝"/>
                <w:szCs w:val="22"/>
              </w:rPr>
            </w:pPr>
            <w:r w:rsidRPr="00AA1278">
              <w:rPr>
                <w:rFonts w:hAnsi="ＭＳ 明朝" w:hint="eastAsia"/>
                <w:szCs w:val="22"/>
              </w:rPr>
              <w:t>名称及び</w:t>
            </w:r>
          </w:p>
          <w:p w14:paraId="2B21F92F" w14:textId="75A35C19" w:rsidR="00A41F15" w:rsidRPr="00AA1278" w:rsidRDefault="00A41F15" w:rsidP="00A41F15">
            <w:pPr>
              <w:jc w:val="distribute"/>
              <w:rPr>
                <w:rFonts w:hAnsi="ＭＳ 明朝"/>
              </w:rPr>
            </w:pPr>
            <w:r w:rsidRPr="00AA1278">
              <w:rPr>
                <w:rFonts w:hAnsi="ＭＳ 明朝" w:hint="eastAsia"/>
                <w:szCs w:val="22"/>
              </w:rPr>
              <w:t>代表者</w:t>
            </w:r>
            <w:r w:rsidRPr="00AA1278">
              <w:rPr>
                <w:rFonts w:hAnsi="ＭＳ 明朝" w:hint="eastAsia"/>
                <w:kern w:val="0"/>
                <w:szCs w:val="22"/>
              </w:rPr>
              <w:t>氏名</w:t>
            </w:r>
          </w:p>
        </w:tc>
        <w:tc>
          <w:tcPr>
            <w:tcW w:w="5617" w:type="dxa"/>
            <w:gridSpan w:val="9"/>
            <w:vAlign w:val="center"/>
          </w:tcPr>
          <w:p w14:paraId="270211EE" w14:textId="77777777" w:rsidR="00A41F15" w:rsidRPr="00AA1278" w:rsidRDefault="00A41F15" w:rsidP="00206D8C">
            <w:pPr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A736958" w14:textId="223D5C13" w:rsidR="00A41F15" w:rsidRPr="00AA1278" w:rsidRDefault="00A41F15" w:rsidP="00206D8C">
            <w:pPr>
              <w:jc w:val="distribute"/>
              <w:rPr>
                <w:rFonts w:hAnsi="ＭＳ 明朝"/>
                <w:szCs w:val="22"/>
              </w:rPr>
            </w:pPr>
            <w:r w:rsidRPr="00AA1278">
              <w:rPr>
                <w:rFonts w:hAnsi="ＭＳ 明朝" w:hint="eastAsia"/>
                <w:szCs w:val="22"/>
              </w:rPr>
              <w:t>担当者</w:t>
            </w:r>
          </w:p>
        </w:tc>
        <w:tc>
          <w:tcPr>
            <w:tcW w:w="2890" w:type="dxa"/>
            <w:vAlign w:val="center"/>
          </w:tcPr>
          <w:p w14:paraId="589D1196" w14:textId="77777777" w:rsidR="00A41F15" w:rsidRPr="00AA1278" w:rsidRDefault="00A41F15" w:rsidP="00206D8C">
            <w:pPr>
              <w:jc w:val="center"/>
              <w:rPr>
                <w:rFonts w:hAnsi="ＭＳ 明朝"/>
                <w:sz w:val="24"/>
                <w:szCs w:val="21"/>
              </w:rPr>
            </w:pPr>
          </w:p>
        </w:tc>
      </w:tr>
      <w:tr w:rsidR="00A41F15" w:rsidRPr="00AA1278" w14:paraId="7988DDEB" w14:textId="77777777" w:rsidTr="00A41F15">
        <w:trPr>
          <w:trHeight w:val="810"/>
          <w:jc w:val="center"/>
        </w:trPr>
        <w:tc>
          <w:tcPr>
            <w:tcW w:w="2520" w:type="dxa"/>
            <w:vAlign w:val="center"/>
          </w:tcPr>
          <w:p w14:paraId="48C15A97" w14:textId="77777777" w:rsidR="00A41F15" w:rsidRPr="00AA1278" w:rsidRDefault="00A41F15" w:rsidP="00206D8C">
            <w:pPr>
              <w:ind w:leftChars="78" w:left="162" w:rightChars="74" w:right="154"/>
              <w:jc w:val="distribute"/>
              <w:rPr>
                <w:rFonts w:hAnsi="ＭＳ 明朝"/>
                <w:sz w:val="24"/>
                <w:szCs w:val="24"/>
              </w:rPr>
            </w:pPr>
            <w:r w:rsidRPr="00AA1278">
              <w:rPr>
                <w:rFonts w:hAnsi="ＭＳ 明朝" w:hint="eastAsia"/>
                <w:sz w:val="24"/>
                <w:szCs w:val="24"/>
              </w:rPr>
              <w:t>法人番号</w:t>
            </w:r>
          </w:p>
          <w:p w14:paraId="202BAE91" w14:textId="7849F823" w:rsidR="00A41F15" w:rsidRPr="00AA1278" w:rsidRDefault="00A41F15" w:rsidP="00206D8C">
            <w:pPr>
              <w:ind w:leftChars="78" w:left="162" w:rightChars="74" w:right="154"/>
              <w:jc w:val="distribute"/>
              <w:rPr>
                <w:rFonts w:hAnsi="ＭＳ 明朝"/>
                <w:sz w:val="24"/>
                <w:szCs w:val="24"/>
              </w:rPr>
            </w:pPr>
            <w:r w:rsidRPr="00AA1278">
              <w:rPr>
                <w:rFonts w:hAnsi="ＭＳ 明朝" w:hint="eastAsia"/>
                <w:sz w:val="21"/>
                <w:szCs w:val="21"/>
              </w:rPr>
              <w:t>（個人番号記載不要）</w:t>
            </w:r>
          </w:p>
        </w:tc>
        <w:tc>
          <w:tcPr>
            <w:tcW w:w="624" w:type="dxa"/>
            <w:vAlign w:val="center"/>
          </w:tcPr>
          <w:p w14:paraId="5B6941CF" w14:textId="21B295AB" w:rsidR="00A41F15" w:rsidRPr="00AA1278" w:rsidRDefault="00A41F15" w:rsidP="00A41F15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vAlign w:val="center"/>
          </w:tcPr>
          <w:p w14:paraId="700E7AE9" w14:textId="77777777" w:rsidR="00A41F15" w:rsidRPr="00AA1278" w:rsidRDefault="00A41F15" w:rsidP="00206D8C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vAlign w:val="center"/>
          </w:tcPr>
          <w:p w14:paraId="768E3F3E" w14:textId="77777777" w:rsidR="00A41F15" w:rsidRPr="00AA1278" w:rsidRDefault="00A41F15" w:rsidP="00206D8C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vAlign w:val="center"/>
          </w:tcPr>
          <w:p w14:paraId="4A1D1E71" w14:textId="77777777" w:rsidR="00A41F15" w:rsidRPr="00AA1278" w:rsidRDefault="00A41F15" w:rsidP="00206D8C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vAlign w:val="center"/>
          </w:tcPr>
          <w:p w14:paraId="5A25A4B3" w14:textId="77777777" w:rsidR="00A41F15" w:rsidRPr="00AA1278" w:rsidRDefault="00A41F15" w:rsidP="00206D8C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vAlign w:val="center"/>
          </w:tcPr>
          <w:p w14:paraId="712C4416" w14:textId="77777777" w:rsidR="00A41F15" w:rsidRPr="00AA1278" w:rsidRDefault="00A41F15" w:rsidP="00206D8C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vAlign w:val="center"/>
          </w:tcPr>
          <w:p w14:paraId="4A3CF0C2" w14:textId="77777777" w:rsidR="00A41F15" w:rsidRPr="00AA1278" w:rsidRDefault="00A41F15" w:rsidP="00206D8C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vAlign w:val="center"/>
          </w:tcPr>
          <w:p w14:paraId="1EED2A8E" w14:textId="77777777" w:rsidR="00A41F15" w:rsidRPr="00AA1278" w:rsidRDefault="00A41F15" w:rsidP="00206D8C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vAlign w:val="center"/>
          </w:tcPr>
          <w:p w14:paraId="0B864887" w14:textId="77777777" w:rsidR="00A41F15" w:rsidRPr="00AA1278" w:rsidRDefault="00A41F15" w:rsidP="00206D8C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vAlign w:val="center"/>
          </w:tcPr>
          <w:p w14:paraId="39992CB3" w14:textId="77777777" w:rsidR="00A41F15" w:rsidRPr="00AA1278" w:rsidRDefault="00A41F15" w:rsidP="00206D8C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vAlign w:val="center"/>
          </w:tcPr>
          <w:p w14:paraId="445497B5" w14:textId="77777777" w:rsidR="00A41F15" w:rsidRPr="00AA1278" w:rsidRDefault="00A41F15" w:rsidP="00206D8C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vAlign w:val="center"/>
          </w:tcPr>
          <w:p w14:paraId="7C4CDBEF" w14:textId="77777777" w:rsidR="00A41F15" w:rsidRPr="00AA1278" w:rsidRDefault="00A41F15" w:rsidP="00206D8C">
            <w:pPr>
              <w:jc w:val="center"/>
              <w:rPr>
                <w:rFonts w:hAnsi="ＭＳ 明朝"/>
              </w:rPr>
            </w:pPr>
          </w:p>
        </w:tc>
        <w:tc>
          <w:tcPr>
            <w:tcW w:w="625" w:type="dxa"/>
            <w:vAlign w:val="center"/>
          </w:tcPr>
          <w:p w14:paraId="1C620A18" w14:textId="108F1019" w:rsidR="00A41F15" w:rsidRPr="00AA1278" w:rsidRDefault="00A41F15" w:rsidP="00206D8C">
            <w:pPr>
              <w:jc w:val="center"/>
              <w:rPr>
                <w:rFonts w:hAnsi="ＭＳ 明朝"/>
              </w:rPr>
            </w:pPr>
          </w:p>
        </w:tc>
        <w:tc>
          <w:tcPr>
            <w:tcW w:w="1700" w:type="dxa"/>
            <w:vAlign w:val="center"/>
          </w:tcPr>
          <w:p w14:paraId="782A0DF6" w14:textId="420E0DFF" w:rsidR="00A41F15" w:rsidRPr="00AA1278" w:rsidRDefault="00A41F15" w:rsidP="00206D8C">
            <w:pPr>
              <w:jc w:val="distribute"/>
              <w:rPr>
                <w:rFonts w:hAnsi="ＭＳ 明朝"/>
                <w:szCs w:val="22"/>
              </w:rPr>
            </w:pPr>
            <w:r w:rsidRPr="00AA1278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2890" w:type="dxa"/>
            <w:vAlign w:val="center"/>
          </w:tcPr>
          <w:p w14:paraId="00668F02" w14:textId="2C6FA81A" w:rsidR="00A41F15" w:rsidRPr="00AA1278" w:rsidRDefault="00A41F15" w:rsidP="00206D8C">
            <w:pPr>
              <w:jc w:val="center"/>
              <w:rPr>
                <w:rFonts w:hAnsi="ＭＳ 明朝"/>
                <w:sz w:val="24"/>
                <w:szCs w:val="21"/>
              </w:rPr>
            </w:pPr>
          </w:p>
        </w:tc>
      </w:tr>
      <w:tr w:rsidR="00B965A8" w:rsidRPr="00AA1278" w14:paraId="0770432E" w14:textId="77777777" w:rsidTr="00A102CE">
        <w:trPr>
          <w:trHeight w:val="1985"/>
          <w:jc w:val="center"/>
        </w:trPr>
        <w:tc>
          <w:tcPr>
            <w:tcW w:w="2520" w:type="dxa"/>
            <w:vAlign w:val="center"/>
          </w:tcPr>
          <w:p w14:paraId="12B6884C" w14:textId="77777777" w:rsidR="00B965A8" w:rsidRPr="00AA1278" w:rsidRDefault="00B965A8" w:rsidP="0062475F">
            <w:pPr>
              <w:spacing w:before="100" w:beforeAutospacing="1" w:after="100" w:afterAutospacing="1"/>
              <w:ind w:leftChars="78" w:left="162" w:rightChars="74" w:right="154"/>
              <w:jc w:val="distribute"/>
              <w:rPr>
                <w:rFonts w:hAnsi="ＭＳ 明朝"/>
                <w:sz w:val="24"/>
                <w:szCs w:val="24"/>
              </w:rPr>
            </w:pPr>
            <w:r w:rsidRPr="00AA1278">
              <w:rPr>
                <w:rFonts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12703" w:type="dxa"/>
            <w:gridSpan w:val="15"/>
            <w:vAlign w:val="center"/>
          </w:tcPr>
          <w:p w14:paraId="261E489F" w14:textId="77777777" w:rsidR="00A102CE" w:rsidRDefault="00B965A8" w:rsidP="001968C9">
            <w:pPr>
              <w:spacing w:before="100" w:beforeAutospacing="1" w:after="100" w:afterAutospacing="1" w:line="360" w:lineRule="auto"/>
              <w:ind w:firstLineChars="100" w:firstLine="228"/>
              <w:jc w:val="left"/>
              <w:rPr>
                <w:rFonts w:hAnsi="ＭＳ 明朝"/>
                <w:sz w:val="24"/>
                <w:szCs w:val="24"/>
              </w:rPr>
            </w:pPr>
            <w:r w:rsidRPr="00AA1278">
              <w:rPr>
                <w:rFonts w:hAnsi="ＭＳ 明朝" w:hint="eastAsia"/>
                <w:sz w:val="24"/>
                <w:szCs w:val="24"/>
              </w:rPr>
              <w:t>該当する番号に〇を</w:t>
            </w:r>
            <w:r w:rsidR="00C4140D" w:rsidRPr="00AA1278">
              <w:rPr>
                <w:rFonts w:hAnsi="ＭＳ 明朝" w:hint="eastAsia"/>
                <w:sz w:val="24"/>
                <w:szCs w:val="24"/>
              </w:rPr>
              <w:t>付けてください。</w:t>
            </w:r>
          </w:p>
          <w:p w14:paraId="2B7F1DE7" w14:textId="46AAEBA1" w:rsidR="00A102CE" w:rsidRDefault="00B965A8" w:rsidP="00A102CE">
            <w:pPr>
              <w:spacing w:line="360" w:lineRule="auto"/>
              <w:ind w:firstLineChars="100" w:firstLine="228"/>
              <w:jc w:val="left"/>
              <w:rPr>
                <w:rFonts w:hAnsi="ＭＳ 明朝"/>
                <w:sz w:val="24"/>
                <w:szCs w:val="24"/>
              </w:rPr>
            </w:pPr>
            <w:r w:rsidRPr="00AA1278">
              <w:rPr>
                <w:rFonts w:hAnsi="ＭＳ 明朝" w:hint="eastAsia"/>
                <w:sz w:val="24"/>
                <w:szCs w:val="24"/>
              </w:rPr>
              <w:t>１.</w:t>
            </w:r>
            <w:r w:rsidR="00C4140D" w:rsidRPr="00AA1278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AA1278">
              <w:rPr>
                <w:rFonts w:hAnsi="ＭＳ 明朝" w:hint="eastAsia"/>
                <w:sz w:val="24"/>
                <w:szCs w:val="24"/>
              </w:rPr>
              <w:t>給与の支払を受ける者が常時10人未満でなくなったため</w:t>
            </w:r>
          </w:p>
          <w:p w14:paraId="1CE139BA" w14:textId="20D521D1" w:rsidR="00B965A8" w:rsidRPr="00A05503" w:rsidRDefault="00B965A8" w:rsidP="00A102CE">
            <w:pPr>
              <w:spacing w:line="360" w:lineRule="auto"/>
              <w:ind w:firstLineChars="100" w:firstLine="228"/>
              <w:jc w:val="left"/>
              <w:rPr>
                <w:rFonts w:hAnsi="ＭＳ 明朝"/>
                <w:sz w:val="24"/>
                <w:szCs w:val="24"/>
              </w:rPr>
            </w:pPr>
            <w:r w:rsidRPr="00AA1278">
              <w:rPr>
                <w:rFonts w:hAnsi="ＭＳ 明朝" w:hint="eastAsia"/>
                <w:sz w:val="24"/>
                <w:szCs w:val="24"/>
              </w:rPr>
              <w:t>２.</w:t>
            </w:r>
            <w:r w:rsidR="00C4140D" w:rsidRPr="00AA1278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AA1278">
              <w:rPr>
                <w:rFonts w:hAnsi="ＭＳ 明朝" w:hint="eastAsia"/>
                <w:sz w:val="24"/>
                <w:szCs w:val="24"/>
              </w:rPr>
              <w:t>その他（理由：　　　　　　　　　　　　　　　　　　　　　　　　　　　　　　　　　　　　　　　）</w:t>
            </w:r>
          </w:p>
        </w:tc>
      </w:tr>
      <w:tr w:rsidR="001715E2" w:rsidRPr="00AA1278" w14:paraId="5FBDCD95" w14:textId="77777777" w:rsidTr="00AA0E0D">
        <w:trPr>
          <w:cantSplit/>
          <w:trHeight w:val="1985"/>
          <w:jc w:val="center"/>
        </w:trPr>
        <w:tc>
          <w:tcPr>
            <w:tcW w:w="2520" w:type="dxa"/>
            <w:vAlign w:val="center"/>
          </w:tcPr>
          <w:p w14:paraId="46424C3C" w14:textId="77777777" w:rsidR="001715E2" w:rsidRDefault="001715E2" w:rsidP="0062475F">
            <w:pPr>
              <w:spacing w:before="100" w:beforeAutospacing="1" w:after="100" w:afterAutospacing="1"/>
              <w:ind w:leftChars="78" w:left="162" w:rightChars="74" w:right="154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既徴収税額の</w:t>
            </w:r>
          </w:p>
          <w:p w14:paraId="7C0FDBF5" w14:textId="3F793AF3" w:rsidR="001715E2" w:rsidRPr="00AA1278" w:rsidRDefault="001715E2" w:rsidP="00206D8C">
            <w:pPr>
              <w:ind w:leftChars="78" w:left="162" w:rightChars="74" w:right="154"/>
              <w:jc w:val="distribute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納入月日</w:t>
            </w:r>
          </w:p>
        </w:tc>
        <w:tc>
          <w:tcPr>
            <w:tcW w:w="12703" w:type="dxa"/>
            <w:gridSpan w:val="15"/>
            <w:vAlign w:val="center"/>
          </w:tcPr>
          <w:p w14:paraId="516DD947" w14:textId="77777777" w:rsidR="00A102CE" w:rsidRDefault="001715E2" w:rsidP="0062475F">
            <w:pPr>
              <w:spacing w:before="100" w:beforeAutospacing="1" w:after="100" w:afterAutospacing="1" w:line="360" w:lineRule="auto"/>
              <w:ind w:firstLineChars="100" w:firstLine="228"/>
              <w:jc w:val="left"/>
              <w:rPr>
                <w:rFonts w:hAnsi="ＭＳ 明朝"/>
                <w:sz w:val="24"/>
                <w:szCs w:val="24"/>
              </w:rPr>
            </w:pPr>
            <w:r w:rsidRPr="00AA1278">
              <w:rPr>
                <w:rFonts w:hAnsi="ＭＳ 明朝" w:hint="eastAsia"/>
                <w:sz w:val="24"/>
                <w:szCs w:val="24"/>
              </w:rPr>
              <w:t>承認を受けていた納期の特例期間に特別徴収した税額は、</w:t>
            </w:r>
            <w:r w:rsidRPr="00AA1278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AA1278">
              <w:rPr>
                <w:rFonts w:hAnsi="ＭＳ 明朝" w:hint="eastAsia"/>
                <w:sz w:val="24"/>
                <w:szCs w:val="24"/>
              </w:rPr>
              <w:t>月</w:t>
            </w:r>
            <w:r w:rsidRPr="00AA1278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AA1278">
              <w:rPr>
                <w:rFonts w:hAnsi="ＭＳ 明朝" w:hint="eastAsia"/>
                <w:sz w:val="24"/>
                <w:szCs w:val="24"/>
              </w:rPr>
              <w:t>日までに納入します。</w:t>
            </w:r>
          </w:p>
          <w:p w14:paraId="0776483C" w14:textId="3A971783" w:rsidR="001715E2" w:rsidRPr="001715E2" w:rsidRDefault="001715E2" w:rsidP="00A102CE">
            <w:pPr>
              <w:spacing w:line="360" w:lineRule="auto"/>
              <w:ind w:firstLineChars="100" w:firstLine="228"/>
              <w:jc w:val="left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※この届出書の提出日以前の各月分の税額は、この届出書の提出月の翌月10日が納期限となります。</w:t>
            </w:r>
          </w:p>
        </w:tc>
      </w:tr>
    </w:tbl>
    <w:p w14:paraId="7F66E263" w14:textId="658D9F9B" w:rsidR="00BE0E80" w:rsidRPr="001715E2" w:rsidRDefault="00BE0E80" w:rsidP="001715E2">
      <w:pPr>
        <w:spacing w:line="480" w:lineRule="auto"/>
        <w:jc w:val="left"/>
        <w:rPr>
          <w:rFonts w:hAnsi="ＭＳ 明朝" w:hint="eastAsia"/>
          <w:sz w:val="24"/>
          <w:szCs w:val="24"/>
        </w:rPr>
      </w:pPr>
    </w:p>
    <w:sectPr w:rsidR="00BE0E80" w:rsidRPr="001715E2" w:rsidSect="00A102CE">
      <w:pgSz w:w="16840" w:h="11907" w:orient="landscape" w:code="9"/>
      <w:pgMar w:top="851" w:right="737" w:bottom="567" w:left="737" w:header="851" w:footer="992" w:gutter="0"/>
      <w:cols w:space="720"/>
      <w:vAlign w:val="center"/>
      <w:docGrid w:type="linesAndChars" w:linePitch="317" w:charSpace="-2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4553" w14:textId="77777777" w:rsidR="0061575A" w:rsidRDefault="0061575A">
      <w:r>
        <w:separator/>
      </w:r>
    </w:p>
  </w:endnote>
  <w:endnote w:type="continuationSeparator" w:id="0">
    <w:p w14:paraId="29C4284F" w14:textId="77777777" w:rsidR="0061575A" w:rsidRDefault="0061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B80F" w14:textId="77777777" w:rsidR="0061575A" w:rsidRDefault="0061575A">
      <w:r>
        <w:separator/>
      </w:r>
    </w:p>
  </w:footnote>
  <w:footnote w:type="continuationSeparator" w:id="0">
    <w:p w14:paraId="2E629F0E" w14:textId="77777777" w:rsidR="0061575A" w:rsidRDefault="00615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9BFE0F9C"/>
    <w:lvl w:ilvl="0">
      <w:start w:val="1"/>
      <w:numFmt w:val="japaneseCounting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num w:numId="1" w16cid:durableId="105304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4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BE"/>
    <w:rsid w:val="00001E19"/>
    <w:rsid w:val="00137084"/>
    <w:rsid w:val="001715E2"/>
    <w:rsid w:val="00174FE6"/>
    <w:rsid w:val="001968C9"/>
    <w:rsid w:val="001D2EBE"/>
    <w:rsid w:val="00206D8C"/>
    <w:rsid w:val="002706C6"/>
    <w:rsid w:val="00431164"/>
    <w:rsid w:val="00524430"/>
    <w:rsid w:val="005D2216"/>
    <w:rsid w:val="005F64F0"/>
    <w:rsid w:val="0061575A"/>
    <w:rsid w:val="0062475F"/>
    <w:rsid w:val="00782EB6"/>
    <w:rsid w:val="008674A2"/>
    <w:rsid w:val="009454A0"/>
    <w:rsid w:val="00977DF3"/>
    <w:rsid w:val="009D494C"/>
    <w:rsid w:val="00A05503"/>
    <w:rsid w:val="00A06F99"/>
    <w:rsid w:val="00A102CE"/>
    <w:rsid w:val="00A41F15"/>
    <w:rsid w:val="00AA0E0D"/>
    <w:rsid w:val="00AA1278"/>
    <w:rsid w:val="00B965A8"/>
    <w:rsid w:val="00BC2722"/>
    <w:rsid w:val="00BE0E80"/>
    <w:rsid w:val="00C4140D"/>
    <w:rsid w:val="00C75D1D"/>
    <w:rsid w:val="00CA50CF"/>
    <w:rsid w:val="00F357CE"/>
    <w:rsid w:val="00FB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DC90A"/>
  <w15:chartTrackingRefBased/>
  <w15:docId w15:val="{B7E3B21D-98F1-4BF2-B484-5202D34F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4D1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Body Text Indent"/>
    <w:basedOn w:val="a"/>
    <w:pPr>
      <w:ind w:left="510" w:hanging="420"/>
    </w:pPr>
    <w:rPr>
      <w:sz w:val="16"/>
    </w:rPr>
  </w:style>
  <w:style w:type="table" w:styleId="a5">
    <w:name w:val="Table Grid"/>
    <w:basedOn w:val="a1"/>
    <w:uiPriority w:val="39"/>
    <w:rsid w:val="00B9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6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6D8C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206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6D8C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80F76-FE11-44CC-8518-B3BAE208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特別徴収に係る市県民税の納期の特例に関する申請書</vt:lpstr>
    </vt:vector>
  </TitlesOfParts>
  <Company>N/A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特別徴収に係る市県民税の納期の特例に関する申請書</dc:title>
  <dc:subject/>
  <dc:creator>Keita Akahoshi</dc:creator>
  <cp:keywords/>
  <dc:description/>
  <cp:lastModifiedBy>新 雅基</cp:lastModifiedBy>
  <cp:revision>6</cp:revision>
  <cp:lastPrinted>2026-05-12T04:51:00Z</cp:lastPrinted>
  <dcterms:created xsi:type="dcterms:W3CDTF">2026-05-12T04:15:00Z</dcterms:created>
  <dcterms:modified xsi:type="dcterms:W3CDTF">2026-05-12T04:51:00Z</dcterms:modified>
  <cp:category/>
  <cp:contentStatus/>
</cp:coreProperties>
</file>